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1038"/>
        <w:gridCol w:w="1966"/>
        <w:gridCol w:w="2437"/>
        <w:gridCol w:w="1768"/>
      </w:tblGrid>
      <w:tr w:rsidR="002909EE" w:rsidRPr="002909EE" w:rsidTr="002909EE">
        <w:trPr>
          <w:trHeight w:val="1200"/>
        </w:trPr>
        <w:tc>
          <w:tcPr>
            <w:tcW w:w="2241" w:type="dxa"/>
            <w:shd w:val="clear" w:color="EFEFEF" w:fill="EFEFEF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1038" w:type="dxa"/>
            <w:shd w:val="clear" w:color="EFEFEF" w:fill="EFEFEF"/>
            <w:vAlign w:val="center"/>
            <w:hideMark/>
          </w:tcPr>
          <w:p w:rsid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>САЕ/</w:t>
            </w:r>
          </w:p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>ОСП</w:t>
            </w:r>
          </w:p>
        </w:tc>
        <w:tc>
          <w:tcPr>
            <w:tcW w:w="1966" w:type="dxa"/>
            <w:shd w:val="clear" w:color="EFEFEF" w:fill="EFEFEF"/>
            <w:vAlign w:val="center"/>
            <w:hideMark/>
          </w:tcPr>
          <w:p w:rsid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 xml:space="preserve">Тип </w:t>
            </w:r>
          </w:p>
          <w:p w:rsid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 xml:space="preserve">программы </w:t>
            </w:r>
          </w:p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>подготовки</w:t>
            </w:r>
          </w:p>
        </w:tc>
        <w:tc>
          <w:tcPr>
            <w:tcW w:w="2437" w:type="dxa"/>
            <w:shd w:val="clear" w:color="EFEFEF" w:fill="EFEFEF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>Тема работы</w:t>
            </w:r>
          </w:p>
        </w:tc>
        <w:tc>
          <w:tcPr>
            <w:tcW w:w="1768" w:type="dxa"/>
            <w:shd w:val="clear" w:color="EFEFEF" w:fill="EFEFEF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2909EE" w:rsidRPr="002909EE" w:rsidTr="002909EE">
        <w:trPr>
          <w:trHeight w:val="285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Виннийчук Ксения Александровна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ВИТИ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бакалавров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Оптимизация программно-управляемой механической обработки элементов арматуры первого контура АЭС в условиях цифровизации производства Филиала АО «АЭМ-технологии» «Атоммаш» в г. Волгодонск»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1425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Днепровский Илья Вячеславович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ИФТИС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бакалавров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Разработка системы машинного зрения для функционального контроля модулей ЖКИ датчиков давления ТЖИУ406М100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171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Зоткин Сергей Павлович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СарФТИ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научно-педагогических кадров (аспирантура)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Определение фугасного и метательного действия зарядов взрывчатых веществ с использованием методов математического моделирования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342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Кныш Александр Александрович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ИФИБ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Разработка сцинтилляторов на основе флуоресцентных нанокристаллов и полимерных матриц для регистрации высокоэнергетического излучения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285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Масычева Кристина Владимировна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ИФТЭБ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специалистов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Алгоритм выявления мошеннических действий клиента в финансовой организации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285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lastRenderedPageBreak/>
              <w:t>Морозова Варвара Николаевна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ИФТЭБ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специалистов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Оценка эффективности международного сотрудничества в рамках ЕАГ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114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Орлов Владимир Алексеевич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ЛаПлаз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бакалавров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Определение показателей чистоты и запутанности квантовых систем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1995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Рыкунов Георг Игоревич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ЛаПлаз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Закономерности лазерно-индуцированной десорбционной спектроскопии в фоновой плазме в задачах диагностики накопления водорода в материалах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1425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Рябов Антон Олегович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ВИТИ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Поиск оптимального алгоритма работы механизма поворота телевизионной штанги машины перегрузочной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285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Саяков Данияр Адисович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ИФТЭБ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Обеспечение безопасности оборота национальной цифровой валюты Кыргызской Республики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Призер</w:t>
            </w:r>
          </w:p>
        </w:tc>
      </w:tr>
      <w:tr w:rsidR="002909EE" w:rsidRPr="002909EE" w:rsidTr="002909EE">
        <w:trPr>
          <w:trHeight w:val="342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Сычева Наталья Николаевна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ИФИБ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Расчётная оценка поглощенных доз в теле пациента при ПЭТ с 18F-БФА на основании биораспределения у лабораторных животных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Призер</w:t>
            </w:r>
          </w:p>
        </w:tc>
      </w:tr>
      <w:tr w:rsidR="002909EE" w:rsidRPr="002909EE" w:rsidTr="002909EE">
        <w:trPr>
          <w:trHeight w:val="285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lastRenderedPageBreak/>
              <w:t>Татарчук Диана Руслановна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ИФТЭБ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специалистов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Анализ и оценка влияния информационных рисков на состояние экономической безопасности ПАО НК «РуссНефть»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171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Тихонова Анастасия Ивановна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СФТИ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специалистов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Нагружающее устройство пневматического типа для инициирования энергетических материалов секции «Динамические процессы» проекта СКИФ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342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Юдаков Данила Витальевич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ИФИБ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Система оценки риска возникновения вторичной облитерации слезоотводящих путей при проведении радиойодтерапии рака щитовидной железы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2909EE" w:rsidRPr="002909EE" w:rsidTr="002909EE">
        <w:trPr>
          <w:trHeight w:val="1710"/>
        </w:trPr>
        <w:tc>
          <w:tcPr>
            <w:tcW w:w="2241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Ямалиев Салават Ильнурович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ИНТЭЛ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Разработка и исследование специализированной интегральной микросхемы для трековой системы международного эксперимента BM@N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2909EE" w:rsidRPr="002909EE" w:rsidRDefault="002909EE" w:rsidP="002909E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Победитель</w:t>
            </w:r>
          </w:p>
        </w:tc>
      </w:tr>
      <w:tr w:rsidR="00E62D66" w:rsidRPr="002909EE" w:rsidTr="00CA19C1">
        <w:trPr>
          <w:trHeight w:val="1425"/>
        </w:trPr>
        <w:tc>
          <w:tcPr>
            <w:tcW w:w="2241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Калмыков Дмитрий Константинович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ОТИ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специалистов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Проработка и испытания экстракционной технологии переработки накопленных высокоактивных отходов сложного солевого состава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Призер</w:t>
            </w:r>
          </w:p>
        </w:tc>
      </w:tr>
      <w:tr w:rsidR="00E62D66" w:rsidRPr="002909EE" w:rsidTr="00CA19C1">
        <w:trPr>
          <w:trHeight w:val="3420"/>
        </w:trPr>
        <w:tc>
          <w:tcPr>
            <w:tcW w:w="2241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lastRenderedPageBreak/>
              <w:t>Маркова Инесса Васильевна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ИФИБ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магистров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Использование время-разрешенной микроскопии для исследования субклеточной гипертермии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Призер</w:t>
            </w:r>
          </w:p>
        </w:tc>
      </w:tr>
      <w:tr w:rsidR="00E62D66" w:rsidRPr="002909EE" w:rsidTr="00CA19C1">
        <w:trPr>
          <w:trHeight w:val="1995"/>
        </w:trPr>
        <w:tc>
          <w:tcPr>
            <w:tcW w:w="2241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Недобежкин Андрей Сергеевич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ИЯФиТ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специалистов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Использование выгорающих поглотителей с целью снижения объема компенсации жидкостного регулирования в реакторах типа ВВЭР с удлиненными кампаниями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Призер</w:t>
            </w:r>
          </w:p>
        </w:tc>
      </w:tr>
      <w:tr w:rsidR="00E62D66" w:rsidRPr="002909EE" w:rsidTr="00E62D66">
        <w:trPr>
          <w:trHeight w:val="171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Воденникова Анастасия Андреевна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ИФИБ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бакалавров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Выделение и характеристика экзосом из различных источников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Призер</w:t>
            </w:r>
          </w:p>
        </w:tc>
      </w:tr>
      <w:tr w:rsidR="00E62D66" w:rsidRPr="002909EE" w:rsidTr="00E62D66">
        <w:trPr>
          <w:trHeight w:val="171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Волосенко Кирилл Сергеевич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СФТИ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Программа подготовки специалистов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Прогнозирование нагружения контейнера взрывом находящегося внутри заряда бризантного взрывчатого вещества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66" w:rsidRPr="002909EE" w:rsidRDefault="00E62D66" w:rsidP="00CA19C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2909E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Призер</w:t>
            </w:r>
          </w:p>
        </w:tc>
      </w:tr>
    </w:tbl>
    <w:p w:rsidR="008C5AED" w:rsidRDefault="005B1D49"/>
    <w:p w:rsidR="00E62D66" w:rsidRDefault="00E62D66"/>
    <w:sectPr w:rsidR="00E6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15"/>
    <w:rsid w:val="00171C65"/>
    <w:rsid w:val="002909EE"/>
    <w:rsid w:val="003E0B48"/>
    <w:rsid w:val="005B1D49"/>
    <w:rsid w:val="00710645"/>
    <w:rsid w:val="00864537"/>
    <w:rsid w:val="009E0D47"/>
    <w:rsid w:val="00E62D66"/>
    <w:rsid w:val="00E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6B3B-3AA5-4252-A98B-A8926BA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6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2024-06-17T13:26:00Z</dcterms:created>
  <dcterms:modified xsi:type="dcterms:W3CDTF">2024-06-17T13:26:00Z</dcterms:modified>
</cp:coreProperties>
</file>